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Блок 4</w:t>
      </w:r>
      <w:r>
        <w:rPr>
          <w:rFonts w:ascii="Times New Roman" w:hAnsi="Times New Roman"/>
          <w:lang w:val="ru-RU"/>
        </w:rPr>
        <w:t xml:space="preserve"> - ПОЛИМЕРНЫЕ МАТЕРИАЛЫ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обозначает термин «полимеры»?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Встречаются ли натуральные полимеры в природе?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основные свойства полимеров?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такое пластмассы и из каких основных компонентов они состоят?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Какими свойствами обладают пластмассы?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такое термопласты и какие материалы к ним относятся?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Какие материалы относятся к реактопластам? Каковы их свойства?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Из чего состоит резина и ее виды?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Какое назначение в составе резины имеет каучук?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такое клей?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 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Блок 5</w:t>
      </w:r>
      <w:r>
        <w:rPr>
          <w:rFonts w:ascii="Times New Roman" w:hAnsi="Times New Roman"/>
          <w:lang w:val="ru-RU"/>
        </w:rPr>
        <w:t xml:space="preserve"> - ФУНКЦИОНАЛЬНЫЕ ПОРОШКОВЫЕ МАТЕРИАЛЫ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В</w:t>
      </w:r>
      <w:proofErr w:type="gramEnd"/>
      <w:r>
        <w:rPr>
          <w:rFonts w:ascii="Times New Roman" w:hAnsi="Times New Roman"/>
          <w:lang w:val="ru-RU"/>
        </w:rPr>
        <w:t xml:space="preserve"> чем преимущества методов порошковой металлургии?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Какова технология получения изделий из порошковых материалов?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Для изготовления каких деталей применяют антифрикционные порошковые материалы?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Какова область использования фрикционных порошковых материалов?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свойства и где используются высокопористые порошковые материалы?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Какие материалы относятся к сверхтвердым синтетическим?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Какими свойствами обладают синтетические сверхтвердые материалы и область их применения?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Какую роль выполняют металлические и композиционные покрытия? </w:t>
      </w:r>
    </w:p>
    <w:p w:rsidR="00F13D1A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</w:t>
      </w:r>
      <w:r w:rsidR="00F13D1A">
        <w:rPr>
          <w:rFonts w:ascii="Times New Roman" w:hAnsi="Times New Roman"/>
          <w:lang w:val="ru-RU"/>
        </w:rPr>
        <w:t xml:space="preserve">. </w:t>
      </w:r>
      <w:r w:rsidR="00F13D1A" w:rsidRPr="00F13D1A">
        <w:rPr>
          <w:rFonts w:ascii="Times New Roman" w:hAnsi="Times New Roman"/>
          <w:lang w:val="ru-RU"/>
        </w:rPr>
        <w:t>Какие материалы относятся к сверхтвердым синтетическим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область применения и свойства неметаллических покрытий?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Блок </w:t>
      </w:r>
      <w:r w:rsidR="008D0C19">
        <w:rPr>
          <w:rFonts w:ascii="Times New Roman" w:hAnsi="Times New Roman"/>
          <w:b/>
          <w:lang w:val="ru-RU"/>
        </w:rPr>
        <w:t>6</w:t>
      </w:r>
      <w:bookmarkStart w:id="0" w:name="_GoBack"/>
      <w:bookmarkEnd w:id="0"/>
      <w:r w:rsidR="00E171DC">
        <w:rPr>
          <w:rFonts w:ascii="Times New Roman" w:hAnsi="Times New Roman"/>
          <w:lang w:val="ru-RU"/>
        </w:rPr>
        <w:t xml:space="preserve"> - МНОГОФУНКЦИОНАЛЬНЫЕ ПОКРЫТИЯ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С</w:t>
      </w:r>
      <w:proofErr w:type="gramEnd"/>
      <w:r>
        <w:rPr>
          <w:rFonts w:ascii="Times New Roman" w:hAnsi="Times New Roman"/>
          <w:lang w:val="ru-RU"/>
        </w:rPr>
        <w:t xml:space="preserve"> какой целью на детали наносятся покрытия?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Какие виды покрытий используются?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Какова технология нанесения покрытий? Классификация процессов?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цинковых покрытий?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алюминиевых покрытий?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оловянных и хромсодержащих покрытий?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чем сущность нанесения покрытия плакированием?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чем заключается нанесение покрытия осаждением в вакууме?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представляет из себя эмаль? Каковы способы эмалирования?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способы нанесения органических полимерных покрытий?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чем заключается вихревой метод напыления? </w:t>
      </w:r>
    </w:p>
    <w:p w:rsidR="00E171DC" w:rsidRDefault="008D0C19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2.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каких областях используются теплозащитные покрытия? </w:t>
      </w:r>
    </w:p>
    <w:p w:rsidR="00B07627" w:rsidRPr="00E171DC" w:rsidRDefault="00B07627">
      <w:pPr>
        <w:rPr>
          <w:lang w:val="ru-RU"/>
        </w:rPr>
      </w:pPr>
    </w:p>
    <w:sectPr w:rsidR="00B07627" w:rsidRPr="00E17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0B5"/>
    <w:rsid w:val="001D20B5"/>
    <w:rsid w:val="008D0C19"/>
    <w:rsid w:val="00B07627"/>
    <w:rsid w:val="00BC4D66"/>
    <w:rsid w:val="00E171DC"/>
    <w:rsid w:val="00F1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CD5A8"/>
  <w15:chartTrackingRefBased/>
  <w15:docId w15:val="{C6A8C112-ADE4-4AE9-B284-AC5829A6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1DC"/>
    <w:pPr>
      <w:spacing w:line="276" w:lineRule="auto"/>
    </w:pPr>
    <w:rPr>
      <w:rFonts w:ascii="Aptos" w:eastAsia="Aptos" w:hAnsi="Aptos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3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2024-10-07T18:31:00Z</dcterms:created>
  <dcterms:modified xsi:type="dcterms:W3CDTF">2025-09-19T10:57:00Z</dcterms:modified>
</cp:coreProperties>
</file>